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5AB2" w14:textId="77777777" w:rsidR="00F4767F" w:rsidRDefault="00F4767F" w:rsidP="00F4767F">
      <w:pPr>
        <w:pStyle w:val="ConsPlusNormal"/>
        <w:jc w:val="both"/>
      </w:pPr>
      <w:r>
        <w:t>Вариант 3</w:t>
      </w:r>
    </w:p>
    <w:p w14:paraId="72B34816" w14:textId="77777777" w:rsidR="00F4767F" w:rsidRDefault="00F4767F" w:rsidP="00F4767F">
      <w:pPr>
        <w:pStyle w:val="ConsPlusNormal"/>
        <w:ind w:firstLine="540"/>
        <w:jc w:val="both"/>
      </w:pPr>
    </w:p>
    <w:p w14:paraId="62E163A2" w14:textId="77777777" w:rsidR="00F4767F" w:rsidRDefault="00F4767F" w:rsidP="00F4767F">
      <w:pPr>
        <w:pStyle w:val="ConsPlusNormal"/>
        <w:jc w:val="both"/>
      </w:pPr>
      <w:r>
        <w:t xml:space="preserve">(в ред. </w:t>
      </w:r>
      <w:hyperlink r:id="rId4" w:tooltip="Приказ Минпросвещения России от 10.11.2025 N 808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10.11.2025 N 808)</w:t>
      </w:r>
    </w:p>
    <w:p w14:paraId="7BB83090" w14:textId="77777777" w:rsidR="00F4767F" w:rsidRDefault="00F4767F" w:rsidP="00F4767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65"/>
        <w:gridCol w:w="737"/>
        <w:gridCol w:w="737"/>
        <w:gridCol w:w="794"/>
        <w:gridCol w:w="794"/>
        <w:gridCol w:w="850"/>
      </w:tblGrid>
      <w:tr w:rsidR="00F4767F" w14:paraId="083D27B3" w14:textId="77777777" w:rsidTr="0034558D">
        <w:tc>
          <w:tcPr>
            <w:tcW w:w="6577" w:type="dxa"/>
            <w:gridSpan w:val="6"/>
            <w:tcBorders>
              <w:bottom w:val="nil"/>
            </w:tcBorders>
          </w:tcPr>
          <w:p w14:paraId="642C0809" w14:textId="77777777" w:rsidR="00F4767F" w:rsidRDefault="00F4767F" w:rsidP="0034558D">
            <w:pPr>
              <w:pStyle w:val="ConsPlusNormal"/>
              <w:jc w:val="center"/>
            </w:pPr>
            <w:r>
              <w:t>Федеральный учебный план начального общего образования (5-дневная учебная неделя с изучением родного языка или обучением на родном языке)</w:t>
            </w:r>
          </w:p>
        </w:tc>
      </w:tr>
      <w:tr w:rsidR="00F4767F" w14:paraId="0EEBFF7E" w14:textId="77777777" w:rsidTr="0034558D">
        <w:tc>
          <w:tcPr>
            <w:tcW w:w="6577" w:type="dxa"/>
            <w:gridSpan w:val="6"/>
            <w:tcBorders>
              <w:top w:val="nil"/>
            </w:tcBorders>
          </w:tcPr>
          <w:p w14:paraId="2D28BD1E" w14:textId="77777777" w:rsidR="00F4767F" w:rsidRDefault="00F4767F" w:rsidP="0034558D">
            <w:pPr>
              <w:pStyle w:val="ConsPlusNormal"/>
              <w:jc w:val="center"/>
            </w:pPr>
            <w:r>
              <w:t xml:space="preserve">(в ред. </w:t>
            </w:r>
            <w:hyperlink r:id="rId5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08.10.2025 N 729)</w:t>
            </w:r>
          </w:p>
        </w:tc>
      </w:tr>
      <w:tr w:rsidR="00F4767F" w14:paraId="4AFB87EE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Merge w:val="restart"/>
          </w:tcPr>
          <w:p w14:paraId="0EB54537" w14:textId="77777777" w:rsidR="00F4767F" w:rsidRDefault="00F4767F" w:rsidP="0034558D">
            <w:pPr>
              <w:pStyle w:val="ConsPlusNormal"/>
              <w:jc w:val="center"/>
            </w:pPr>
            <w:r>
              <w:t>Учебные предметы/классы</w:t>
            </w:r>
          </w:p>
        </w:tc>
        <w:tc>
          <w:tcPr>
            <w:tcW w:w="3062" w:type="dxa"/>
            <w:gridSpan w:val="4"/>
          </w:tcPr>
          <w:p w14:paraId="5B2D0A8C" w14:textId="77777777" w:rsidR="00F4767F" w:rsidRDefault="00F4767F" w:rsidP="0034558D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850" w:type="dxa"/>
            <w:vMerge w:val="restart"/>
          </w:tcPr>
          <w:p w14:paraId="69FA8635" w14:textId="77777777" w:rsidR="00F4767F" w:rsidRDefault="00F4767F" w:rsidP="0034558D">
            <w:pPr>
              <w:pStyle w:val="ConsPlusNormal"/>
              <w:jc w:val="center"/>
            </w:pPr>
            <w:r>
              <w:t>Всего</w:t>
            </w:r>
          </w:p>
        </w:tc>
      </w:tr>
      <w:tr w:rsidR="00F4767F" w14:paraId="13A7E38F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Merge/>
          </w:tcPr>
          <w:p w14:paraId="2E9A85C9" w14:textId="77777777" w:rsidR="00F4767F" w:rsidRDefault="00F4767F" w:rsidP="0034558D">
            <w:pPr>
              <w:pStyle w:val="ConsPlusNormal"/>
            </w:pPr>
          </w:p>
        </w:tc>
        <w:tc>
          <w:tcPr>
            <w:tcW w:w="737" w:type="dxa"/>
          </w:tcPr>
          <w:p w14:paraId="790B3F11" w14:textId="77777777" w:rsidR="00F4767F" w:rsidRDefault="00F4767F" w:rsidP="0034558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737" w:type="dxa"/>
          </w:tcPr>
          <w:p w14:paraId="3F7F6138" w14:textId="77777777" w:rsidR="00F4767F" w:rsidRDefault="00F4767F" w:rsidP="0034558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94" w:type="dxa"/>
          </w:tcPr>
          <w:p w14:paraId="14C16681" w14:textId="77777777" w:rsidR="00F4767F" w:rsidRDefault="00F4767F" w:rsidP="0034558D">
            <w:pPr>
              <w:pStyle w:val="ConsPlusNormal"/>
              <w:jc w:val="center"/>
            </w:pPr>
            <w:r>
              <w:t>III</w:t>
            </w:r>
          </w:p>
        </w:tc>
        <w:tc>
          <w:tcPr>
            <w:tcW w:w="794" w:type="dxa"/>
          </w:tcPr>
          <w:p w14:paraId="5A862F70" w14:textId="77777777" w:rsidR="00F4767F" w:rsidRDefault="00F4767F" w:rsidP="0034558D">
            <w:pPr>
              <w:pStyle w:val="ConsPlusNormal"/>
              <w:jc w:val="center"/>
            </w:pPr>
            <w:r>
              <w:t>IV</w:t>
            </w:r>
          </w:p>
        </w:tc>
        <w:tc>
          <w:tcPr>
            <w:tcW w:w="850" w:type="dxa"/>
            <w:vMerge/>
          </w:tcPr>
          <w:p w14:paraId="68D6CDF3" w14:textId="77777777" w:rsidR="00F4767F" w:rsidRDefault="00F4767F" w:rsidP="0034558D">
            <w:pPr>
              <w:pStyle w:val="ConsPlusNormal"/>
            </w:pPr>
          </w:p>
        </w:tc>
      </w:tr>
      <w:tr w:rsidR="00F4767F" w14:paraId="27DA1535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2AD1973A" w14:textId="77777777" w:rsidR="00F4767F" w:rsidRDefault="00F4767F" w:rsidP="0034558D">
            <w:pPr>
              <w:pStyle w:val="ConsPlusNormal"/>
            </w:pPr>
            <w:r>
              <w:t>Обязательная часть</w:t>
            </w:r>
          </w:p>
        </w:tc>
        <w:tc>
          <w:tcPr>
            <w:tcW w:w="3912" w:type="dxa"/>
            <w:gridSpan w:val="5"/>
            <w:vAlign w:val="center"/>
          </w:tcPr>
          <w:p w14:paraId="45A36157" w14:textId="77777777" w:rsidR="00F4767F" w:rsidRDefault="00F4767F" w:rsidP="0034558D">
            <w:pPr>
              <w:pStyle w:val="ConsPlusNormal"/>
            </w:pPr>
          </w:p>
        </w:tc>
      </w:tr>
      <w:tr w:rsidR="00F4767F" w14:paraId="7895E579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746C5A7B" w14:textId="77777777" w:rsidR="00F4767F" w:rsidRDefault="00F4767F" w:rsidP="0034558D">
            <w:pPr>
              <w:pStyle w:val="ConsPlusNormal"/>
            </w:pPr>
            <w:r>
              <w:t>Русский язык</w:t>
            </w:r>
          </w:p>
        </w:tc>
        <w:tc>
          <w:tcPr>
            <w:tcW w:w="737" w:type="dxa"/>
            <w:vAlign w:val="center"/>
          </w:tcPr>
          <w:p w14:paraId="7BD824C7" w14:textId="77777777" w:rsidR="00F4767F" w:rsidRDefault="00F4767F" w:rsidP="003455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  <w:vAlign w:val="center"/>
          </w:tcPr>
          <w:p w14:paraId="2E07EF7D" w14:textId="77777777" w:rsidR="00F4767F" w:rsidRDefault="00F4767F" w:rsidP="003455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14:paraId="017B585E" w14:textId="77777777" w:rsidR="00F4767F" w:rsidRDefault="00F4767F" w:rsidP="003455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14:paraId="73F9CC56" w14:textId="77777777" w:rsidR="00F4767F" w:rsidRDefault="00F4767F" w:rsidP="003455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  <w:vAlign w:val="center"/>
          </w:tcPr>
          <w:p w14:paraId="5120F64E" w14:textId="77777777" w:rsidR="00F4767F" w:rsidRDefault="00F4767F" w:rsidP="0034558D">
            <w:pPr>
              <w:pStyle w:val="ConsPlusNormal"/>
              <w:jc w:val="center"/>
            </w:pPr>
            <w:r>
              <w:t>20</w:t>
            </w:r>
          </w:p>
        </w:tc>
      </w:tr>
      <w:tr w:rsidR="00F4767F" w14:paraId="4EFA50AE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29915CAD" w14:textId="77777777" w:rsidR="00F4767F" w:rsidRDefault="00F4767F" w:rsidP="0034558D">
            <w:pPr>
              <w:pStyle w:val="ConsPlusNormal"/>
            </w:pPr>
            <w:r>
              <w:t>Литературное чтение</w:t>
            </w:r>
          </w:p>
        </w:tc>
        <w:tc>
          <w:tcPr>
            <w:tcW w:w="737" w:type="dxa"/>
            <w:vAlign w:val="center"/>
          </w:tcPr>
          <w:p w14:paraId="489D2D4B" w14:textId="77777777" w:rsidR="00F4767F" w:rsidRDefault="00F4767F" w:rsidP="003455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14:paraId="50DF64EC" w14:textId="77777777" w:rsidR="00F4767F" w:rsidRDefault="00F4767F" w:rsidP="003455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14:paraId="252F80EF" w14:textId="77777777" w:rsidR="00F4767F" w:rsidRDefault="00F4767F" w:rsidP="003455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14:paraId="2A722A71" w14:textId="77777777" w:rsidR="00F4767F" w:rsidRDefault="00F4767F" w:rsidP="003455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14:paraId="78D2EDD1" w14:textId="77777777" w:rsidR="00F4767F" w:rsidRDefault="00F4767F" w:rsidP="0034558D">
            <w:pPr>
              <w:pStyle w:val="ConsPlusNormal"/>
              <w:jc w:val="center"/>
            </w:pPr>
            <w:r>
              <w:t>12</w:t>
            </w:r>
          </w:p>
        </w:tc>
      </w:tr>
      <w:tr w:rsidR="00F4767F" w14:paraId="77D7E34D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73F5F076" w14:textId="77777777" w:rsidR="00F4767F" w:rsidRDefault="00F4767F" w:rsidP="0034558D">
            <w:pPr>
              <w:pStyle w:val="ConsPlusNormal"/>
            </w:pPr>
            <w:r>
              <w:t>Родной язык и (или) государственный язык республики Российской Федерации</w:t>
            </w:r>
          </w:p>
        </w:tc>
        <w:tc>
          <w:tcPr>
            <w:tcW w:w="737" w:type="dxa"/>
            <w:vMerge w:val="restart"/>
            <w:vAlign w:val="center"/>
          </w:tcPr>
          <w:p w14:paraId="3D16C31F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Merge w:val="restart"/>
            <w:vAlign w:val="center"/>
          </w:tcPr>
          <w:p w14:paraId="2D48579A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Merge w:val="restart"/>
            <w:vAlign w:val="center"/>
          </w:tcPr>
          <w:p w14:paraId="4B557288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Merge w:val="restart"/>
            <w:vAlign w:val="center"/>
          </w:tcPr>
          <w:p w14:paraId="28179F1A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  <w:vAlign w:val="center"/>
          </w:tcPr>
          <w:p w14:paraId="2D3F7E2A" w14:textId="77777777" w:rsidR="00F4767F" w:rsidRDefault="00F4767F" w:rsidP="0034558D">
            <w:pPr>
              <w:pStyle w:val="ConsPlusNormal"/>
              <w:jc w:val="center"/>
            </w:pPr>
            <w:r>
              <w:t>6</w:t>
            </w:r>
          </w:p>
        </w:tc>
      </w:tr>
      <w:tr w:rsidR="00F4767F" w14:paraId="65007D90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3037FD34" w14:textId="77777777" w:rsidR="00F4767F" w:rsidRDefault="00F4767F" w:rsidP="0034558D">
            <w:pPr>
              <w:pStyle w:val="ConsPlusNormal"/>
            </w:pPr>
            <w:r>
              <w:t>Литературное чтение на родном языке</w:t>
            </w:r>
          </w:p>
        </w:tc>
        <w:tc>
          <w:tcPr>
            <w:tcW w:w="737" w:type="dxa"/>
            <w:vMerge/>
          </w:tcPr>
          <w:p w14:paraId="6EF99405" w14:textId="77777777" w:rsidR="00F4767F" w:rsidRDefault="00F4767F" w:rsidP="0034558D">
            <w:pPr>
              <w:pStyle w:val="ConsPlusNormal"/>
            </w:pPr>
          </w:p>
        </w:tc>
        <w:tc>
          <w:tcPr>
            <w:tcW w:w="737" w:type="dxa"/>
            <w:vMerge/>
          </w:tcPr>
          <w:p w14:paraId="77B085BD" w14:textId="77777777" w:rsidR="00F4767F" w:rsidRDefault="00F4767F" w:rsidP="0034558D">
            <w:pPr>
              <w:pStyle w:val="ConsPlusNormal"/>
            </w:pPr>
          </w:p>
        </w:tc>
        <w:tc>
          <w:tcPr>
            <w:tcW w:w="794" w:type="dxa"/>
            <w:vMerge/>
          </w:tcPr>
          <w:p w14:paraId="4A07A2AA" w14:textId="77777777" w:rsidR="00F4767F" w:rsidRDefault="00F4767F" w:rsidP="0034558D">
            <w:pPr>
              <w:pStyle w:val="ConsPlusNormal"/>
            </w:pPr>
          </w:p>
        </w:tc>
        <w:tc>
          <w:tcPr>
            <w:tcW w:w="794" w:type="dxa"/>
            <w:vMerge/>
          </w:tcPr>
          <w:p w14:paraId="21F8291A" w14:textId="77777777" w:rsidR="00F4767F" w:rsidRDefault="00F4767F" w:rsidP="0034558D">
            <w:pPr>
              <w:pStyle w:val="ConsPlusNormal"/>
            </w:pPr>
          </w:p>
        </w:tc>
        <w:tc>
          <w:tcPr>
            <w:tcW w:w="850" w:type="dxa"/>
            <w:vMerge/>
          </w:tcPr>
          <w:p w14:paraId="484DA003" w14:textId="77777777" w:rsidR="00F4767F" w:rsidRDefault="00F4767F" w:rsidP="0034558D">
            <w:pPr>
              <w:pStyle w:val="ConsPlusNormal"/>
            </w:pPr>
          </w:p>
        </w:tc>
      </w:tr>
      <w:tr w:rsidR="00F4767F" w14:paraId="144458C2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5EDDDB6C" w14:textId="77777777" w:rsidR="00F4767F" w:rsidRDefault="00F4767F" w:rsidP="0034558D">
            <w:pPr>
              <w:pStyle w:val="ConsPlusNormal"/>
            </w:pPr>
            <w:r>
              <w:t>Иностранный язык</w:t>
            </w:r>
          </w:p>
        </w:tc>
        <w:tc>
          <w:tcPr>
            <w:tcW w:w="737" w:type="dxa"/>
            <w:vAlign w:val="center"/>
          </w:tcPr>
          <w:p w14:paraId="00379D79" w14:textId="77777777" w:rsidR="00F4767F" w:rsidRDefault="00F4767F" w:rsidP="0034558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14:paraId="70A0D943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65BBC2EB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6F31A907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14:paraId="5F2E74D1" w14:textId="77777777" w:rsidR="00F4767F" w:rsidRDefault="00F4767F" w:rsidP="0034558D">
            <w:pPr>
              <w:pStyle w:val="ConsPlusNormal"/>
              <w:jc w:val="center"/>
            </w:pPr>
            <w:r>
              <w:t>6</w:t>
            </w:r>
          </w:p>
        </w:tc>
      </w:tr>
      <w:tr w:rsidR="00F4767F" w14:paraId="0D870300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1D0DD45C" w14:textId="77777777" w:rsidR="00F4767F" w:rsidRDefault="00F4767F" w:rsidP="0034558D">
            <w:pPr>
              <w:pStyle w:val="ConsPlusNormal"/>
            </w:pPr>
            <w:r>
              <w:t>Математика</w:t>
            </w:r>
          </w:p>
        </w:tc>
        <w:tc>
          <w:tcPr>
            <w:tcW w:w="737" w:type="dxa"/>
            <w:vAlign w:val="center"/>
          </w:tcPr>
          <w:p w14:paraId="369884A5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  <w:vAlign w:val="center"/>
          </w:tcPr>
          <w:p w14:paraId="142582C3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14:paraId="7E163DFD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14:paraId="36551A3B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14:paraId="79DC2511" w14:textId="77777777" w:rsidR="00F4767F" w:rsidRDefault="00F4767F" w:rsidP="0034558D">
            <w:pPr>
              <w:pStyle w:val="ConsPlusNormal"/>
              <w:jc w:val="center"/>
            </w:pPr>
            <w:r>
              <w:t>16</w:t>
            </w:r>
          </w:p>
        </w:tc>
      </w:tr>
      <w:tr w:rsidR="00F4767F" w14:paraId="4B750EE7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0F8ADA5D" w14:textId="77777777" w:rsidR="00F4767F" w:rsidRDefault="00F4767F" w:rsidP="0034558D">
            <w:pPr>
              <w:pStyle w:val="ConsPlusNormal"/>
            </w:pPr>
            <w:r>
              <w:t>Окружающий мир</w:t>
            </w:r>
          </w:p>
        </w:tc>
        <w:tc>
          <w:tcPr>
            <w:tcW w:w="737" w:type="dxa"/>
            <w:vAlign w:val="center"/>
          </w:tcPr>
          <w:p w14:paraId="5CE7E093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14:paraId="469F497C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67D2EAF8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218D0C87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14:paraId="3B26681E" w14:textId="77777777" w:rsidR="00F4767F" w:rsidRDefault="00F4767F" w:rsidP="0034558D">
            <w:pPr>
              <w:pStyle w:val="ConsPlusNormal"/>
              <w:jc w:val="center"/>
            </w:pPr>
            <w:r>
              <w:t>8</w:t>
            </w:r>
          </w:p>
        </w:tc>
      </w:tr>
      <w:tr w:rsidR="00F4767F" w14:paraId="0A936C37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64C9A31C" w14:textId="77777777" w:rsidR="00F4767F" w:rsidRDefault="00F4767F" w:rsidP="0034558D">
            <w:pPr>
              <w:pStyle w:val="ConsPlusNormal"/>
            </w:pPr>
            <w:r>
              <w:t>Основы религиозных культур и светской этики</w:t>
            </w:r>
          </w:p>
        </w:tc>
        <w:tc>
          <w:tcPr>
            <w:tcW w:w="737" w:type="dxa"/>
            <w:vAlign w:val="center"/>
          </w:tcPr>
          <w:p w14:paraId="2683584B" w14:textId="77777777" w:rsidR="00F4767F" w:rsidRDefault="00F4767F" w:rsidP="0034558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14:paraId="17DEF709" w14:textId="77777777" w:rsidR="00F4767F" w:rsidRDefault="00F4767F" w:rsidP="0034558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14:paraId="5FB7DA2D" w14:textId="77777777" w:rsidR="00F4767F" w:rsidRDefault="00F4767F" w:rsidP="0034558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14:paraId="2B39DC3F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14:paraId="65C325F1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</w:tr>
      <w:tr w:rsidR="00F4767F" w14:paraId="5F5E23B0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54AB2F67" w14:textId="77777777" w:rsidR="00F4767F" w:rsidRDefault="00F4767F" w:rsidP="0034558D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737" w:type="dxa"/>
            <w:vAlign w:val="center"/>
          </w:tcPr>
          <w:p w14:paraId="46466FD0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14:paraId="173C5FE6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14:paraId="0237AC29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14:paraId="2CD45DD0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14:paraId="6A1FC1E3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</w:tr>
      <w:tr w:rsidR="00F4767F" w14:paraId="5C33F25B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398C0B4D" w14:textId="77777777" w:rsidR="00F4767F" w:rsidRDefault="00F4767F" w:rsidP="0034558D">
            <w:pPr>
              <w:pStyle w:val="ConsPlusNormal"/>
            </w:pPr>
            <w:r>
              <w:t>Музыка</w:t>
            </w:r>
          </w:p>
        </w:tc>
        <w:tc>
          <w:tcPr>
            <w:tcW w:w="737" w:type="dxa"/>
            <w:vAlign w:val="center"/>
          </w:tcPr>
          <w:p w14:paraId="4C9A662F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14:paraId="5A4EF16A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14:paraId="21904F45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14:paraId="383DC2CA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14:paraId="3466861E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</w:tr>
      <w:tr w:rsidR="00F4767F" w14:paraId="5B2152D3" w14:textId="77777777" w:rsidTr="0034558D">
        <w:tc>
          <w:tcPr>
            <w:tcW w:w="2665" w:type="dxa"/>
            <w:tcBorders>
              <w:bottom w:val="nil"/>
            </w:tcBorders>
            <w:vAlign w:val="center"/>
          </w:tcPr>
          <w:p w14:paraId="4FE57582" w14:textId="77777777" w:rsidR="00F4767F" w:rsidRDefault="00F4767F" w:rsidP="0034558D">
            <w:pPr>
              <w:pStyle w:val="ConsPlusNormal"/>
            </w:pPr>
            <w:r>
              <w:t>Труд (технология)</w:t>
            </w:r>
          </w:p>
        </w:tc>
        <w:tc>
          <w:tcPr>
            <w:tcW w:w="737" w:type="dxa"/>
            <w:tcBorders>
              <w:bottom w:val="nil"/>
            </w:tcBorders>
            <w:vAlign w:val="center"/>
          </w:tcPr>
          <w:p w14:paraId="30D9DE02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tcBorders>
              <w:bottom w:val="nil"/>
            </w:tcBorders>
            <w:vAlign w:val="center"/>
          </w:tcPr>
          <w:p w14:paraId="3126CE24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14:paraId="38BF05A2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14:paraId="1347E76E" w14:textId="77777777" w:rsidR="00F4767F" w:rsidRDefault="00F4767F" w:rsidP="003455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488616B1" w14:textId="77777777" w:rsidR="00F4767F" w:rsidRDefault="00F4767F" w:rsidP="0034558D">
            <w:pPr>
              <w:pStyle w:val="ConsPlusNormal"/>
              <w:jc w:val="center"/>
            </w:pPr>
            <w:r>
              <w:t>4</w:t>
            </w:r>
          </w:p>
        </w:tc>
      </w:tr>
      <w:tr w:rsidR="00F4767F" w14:paraId="6ADB95A6" w14:textId="77777777" w:rsidTr="0034558D">
        <w:tc>
          <w:tcPr>
            <w:tcW w:w="6577" w:type="dxa"/>
            <w:gridSpan w:val="6"/>
            <w:tcBorders>
              <w:top w:val="nil"/>
            </w:tcBorders>
          </w:tcPr>
          <w:p w14:paraId="28735048" w14:textId="77777777" w:rsidR="00F4767F" w:rsidRDefault="00F4767F" w:rsidP="0034558D">
            <w:pPr>
              <w:pStyle w:val="ConsPlusNormal"/>
              <w:jc w:val="both"/>
            </w:pPr>
            <w:r>
              <w:t xml:space="preserve">(в ред. </w:t>
            </w:r>
            <w:hyperlink r:id="rId6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08.10.2025 N 729)</w:t>
            </w:r>
          </w:p>
        </w:tc>
      </w:tr>
      <w:tr w:rsidR="00F4767F" w14:paraId="499B5360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0508E3B1" w14:textId="77777777" w:rsidR="00F4767F" w:rsidRDefault="00F4767F" w:rsidP="0034558D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737" w:type="dxa"/>
            <w:vAlign w:val="center"/>
          </w:tcPr>
          <w:p w14:paraId="41139D72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14:paraId="288BF555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1C4F8C55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14:paraId="32C7532D" w14:textId="77777777" w:rsidR="00F4767F" w:rsidRDefault="00F4767F" w:rsidP="003455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14:paraId="23CEA4F7" w14:textId="77777777" w:rsidR="00F4767F" w:rsidRDefault="00F4767F" w:rsidP="0034558D">
            <w:pPr>
              <w:pStyle w:val="ConsPlusNormal"/>
              <w:jc w:val="center"/>
            </w:pPr>
            <w:r>
              <w:t>8</w:t>
            </w:r>
          </w:p>
        </w:tc>
      </w:tr>
      <w:tr w:rsidR="00F4767F" w14:paraId="5D123451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66DA53D4" w14:textId="77777777" w:rsidR="00F4767F" w:rsidRDefault="00F4767F" w:rsidP="0034558D">
            <w:pPr>
              <w:pStyle w:val="ConsPlusNormal"/>
            </w:pPr>
            <w:r>
              <w:t>Итого:</w:t>
            </w:r>
          </w:p>
        </w:tc>
        <w:tc>
          <w:tcPr>
            <w:tcW w:w="737" w:type="dxa"/>
            <w:vAlign w:val="center"/>
          </w:tcPr>
          <w:p w14:paraId="60CED091" w14:textId="77777777" w:rsidR="00F4767F" w:rsidRDefault="00F4767F" w:rsidP="0034558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37" w:type="dxa"/>
            <w:vAlign w:val="center"/>
          </w:tcPr>
          <w:p w14:paraId="792441BC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  <w:vAlign w:val="center"/>
          </w:tcPr>
          <w:p w14:paraId="7EFABB2F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  <w:vAlign w:val="center"/>
          </w:tcPr>
          <w:p w14:paraId="73EBFDDF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850" w:type="dxa"/>
            <w:vAlign w:val="center"/>
          </w:tcPr>
          <w:p w14:paraId="3F774155" w14:textId="77777777" w:rsidR="00F4767F" w:rsidRDefault="00F4767F" w:rsidP="0034558D">
            <w:pPr>
              <w:pStyle w:val="ConsPlusNormal"/>
              <w:jc w:val="center"/>
            </w:pPr>
            <w:r>
              <w:t>89</w:t>
            </w:r>
          </w:p>
        </w:tc>
      </w:tr>
      <w:tr w:rsidR="00F4767F" w14:paraId="46E19AE2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1E6DEA7C" w14:textId="77777777" w:rsidR="00F4767F" w:rsidRDefault="00F4767F" w:rsidP="0034558D">
            <w:pPr>
              <w:pStyle w:val="ConsPlusNormal"/>
            </w:pPr>
            <w:r>
              <w:t>Часть, формируемая участниками образовательных отношений</w:t>
            </w:r>
          </w:p>
        </w:tc>
        <w:tc>
          <w:tcPr>
            <w:tcW w:w="737" w:type="dxa"/>
            <w:vAlign w:val="center"/>
          </w:tcPr>
          <w:p w14:paraId="79C94F77" w14:textId="77777777" w:rsidR="00F4767F" w:rsidRDefault="00F4767F" w:rsidP="0034558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7" w:type="dxa"/>
            <w:vAlign w:val="center"/>
          </w:tcPr>
          <w:p w14:paraId="3AFA7FD1" w14:textId="77777777" w:rsidR="00F4767F" w:rsidRDefault="00F4767F" w:rsidP="0034558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14:paraId="37064ADF" w14:textId="77777777" w:rsidR="00F4767F" w:rsidRDefault="00F4767F" w:rsidP="0034558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14:paraId="07730D9B" w14:textId="77777777" w:rsidR="00F4767F" w:rsidRDefault="00F4767F" w:rsidP="0034558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14:paraId="63DD9673" w14:textId="77777777" w:rsidR="00F4767F" w:rsidRDefault="00F4767F" w:rsidP="0034558D">
            <w:pPr>
              <w:pStyle w:val="ConsPlusNormal"/>
              <w:jc w:val="center"/>
            </w:pPr>
            <w:r>
              <w:t>0</w:t>
            </w:r>
          </w:p>
        </w:tc>
      </w:tr>
      <w:tr w:rsidR="00F4767F" w14:paraId="54EF90E8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57FFB986" w14:textId="77777777" w:rsidR="00F4767F" w:rsidRDefault="00F4767F" w:rsidP="0034558D">
            <w:pPr>
              <w:pStyle w:val="ConsPlusNormal"/>
            </w:pPr>
            <w:r>
              <w:lastRenderedPageBreak/>
              <w:t>Учебные недели</w:t>
            </w:r>
          </w:p>
        </w:tc>
        <w:tc>
          <w:tcPr>
            <w:tcW w:w="737" w:type="dxa"/>
            <w:vAlign w:val="center"/>
          </w:tcPr>
          <w:p w14:paraId="087D3954" w14:textId="77777777" w:rsidR="00F4767F" w:rsidRDefault="00F4767F" w:rsidP="0034558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737" w:type="dxa"/>
            <w:vAlign w:val="center"/>
          </w:tcPr>
          <w:p w14:paraId="470CF15B" w14:textId="77777777" w:rsidR="00F4767F" w:rsidRDefault="00F4767F" w:rsidP="0034558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794" w:type="dxa"/>
            <w:vAlign w:val="center"/>
          </w:tcPr>
          <w:p w14:paraId="5693FF7B" w14:textId="77777777" w:rsidR="00F4767F" w:rsidRDefault="00F4767F" w:rsidP="0034558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794" w:type="dxa"/>
            <w:vAlign w:val="center"/>
          </w:tcPr>
          <w:p w14:paraId="06BD0035" w14:textId="77777777" w:rsidR="00F4767F" w:rsidRDefault="00F4767F" w:rsidP="0034558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850" w:type="dxa"/>
            <w:vAlign w:val="center"/>
          </w:tcPr>
          <w:p w14:paraId="1BBDA1A9" w14:textId="77777777" w:rsidR="00F4767F" w:rsidRDefault="00F4767F" w:rsidP="0034558D">
            <w:pPr>
              <w:pStyle w:val="ConsPlusNormal"/>
              <w:jc w:val="center"/>
            </w:pPr>
            <w:r>
              <w:t>135</w:t>
            </w:r>
          </w:p>
        </w:tc>
      </w:tr>
      <w:tr w:rsidR="00F4767F" w14:paraId="67032718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0596FD2F" w14:textId="77777777" w:rsidR="00F4767F" w:rsidRDefault="00F4767F" w:rsidP="0034558D">
            <w:pPr>
              <w:pStyle w:val="ConsPlusNormal"/>
            </w:pPr>
            <w:r>
              <w:t>Всего часов</w:t>
            </w:r>
          </w:p>
        </w:tc>
        <w:tc>
          <w:tcPr>
            <w:tcW w:w="737" w:type="dxa"/>
            <w:vAlign w:val="center"/>
          </w:tcPr>
          <w:p w14:paraId="0C7BB2F1" w14:textId="77777777" w:rsidR="00F4767F" w:rsidRDefault="00F4767F" w:rsidP="0034558D">
            <w:pPr>
              <w:pStyle w:val="ConsPlusNormal"/>
              <w:jc w:val="center"/>
            </w:pPr>
            <w:r>
              <w:t>620</w:t>
            </w:r>
          </w:p>
          <w:p w14:paraId="008C8A3E" w14:textId="77777777" w:rsidR="00F4767F" w:rsidRDefault="00F4767F" w:rsidP="0034558D">
            <w:pPr>
              <w:pStyle w:val="ConsPlusNormal"/>
              <w:jc w:val="center"/>
            </w:pPr>
            <w:r>
              <w:t>(с учетом 15 часов в сентябре - октябре)</w:t>
            </w:r>
          </w:p>
        </w:tc>
        <w:tc>
          <w:tcPr>
            <w:tcW w:w="737" w:type="dxa"/>
            <w:vAlign w:val="center"/>
          </w:tcPr>
          <w:p w14:paraId="2AA012F7" w14:textId="77777777" w:rsidR="00F4767F" w:rsidRDefault="00F4767F" w:rsidP="0034558D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794" w:type="dxa"/>
            <w:vAlign w:val="center"/>
          </w:tcPr>
          <w:p w14:paraId="5A04482D" w14:textId="77777777" w:rsidR="00F4767F" w:rsidRDefault="00F4767F" w:rsidP="0034558D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794" w:type="dxa"/>
            <w:vAlign w:val="center"/>
          </w:tcPr>
          <w:p w14:paraId="7151BF66" w14:textId="77777777" w:rsidR="00F4767F" w:rsidRDefault="00F4767F" w:rsidP="0034558D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850" w:type="dxa"/>
            <w:vAlign w:val="center"/>
          </w:tcPr>
          <w:p w14:paraId="68289481" w14:textId="77777777" w:rsidR="00F4767F" w:rsidRDefault="00F4767F" w:rsidP="0034558D">
            <w:pPr>
              <w:pStyle w:val="ConsPlusNormal"/>
              <w:jc w:val="center"/>
            </w:pPr>
            <w:r>
              <w:t>2966</w:t>
            </w:r>
          </w:p>
          <w:p w14:paraId="77D5FACB" w14:textId="77777777" w:rsidR="00F4767F" w:rsidRDefault="00F4767F" w:rsidP="0034558D">
            <w:pPr>
              <w:pStyle w:val="ConsPlusNormal"/>
              <w:jc w:val="center"/>
            </w:pPr>
            <w:r>
              <w:t>(с учетом 15 часов в сентябре - октябре)</w:t>
            </w:r>
          </w:p>
        </w:tc>
      </w:tr>
      <w:tr w:rsidR="00F4767F" w14:paraId="0A12D993" w14:textId="77777777" w:rsidTr="0034558D">
        <w:tblPrEx>
          <w:tblBorders>
            <w:insideH w:val="single" w:sz="4" w:space="0" w:color="auto"/>
          </w:tblBorders>
        </w:tblPrEx>
        <w:tc>
          <w:tcPr>
            <w:tcW w:w="2665" w:type="dxa"/>
            <w:vAlign w:val="center"/>
          </w:tcPr>
          <w:p w14:paraId="7EFFAC8A" w14:textId="77777777" w:rsidR="00F4767F" w:rsidRDefault="00F4767F" w:rsidP="0034558D">
            <w:pPr>
              <w:pStyle w:val="ConsPlusNormal"/>
            </w:pPr>
            <w:r>
              <w:t>Максимально допустимая недельная нагрузка, предусмотренная санитарными правилами и гигиеническими нормативами</w:t>
            </w:r>
          </w:p>
        </w:tc>
        <w:tc>
          <w:tcPr>
            <w:tcW w:w="737" w:type="dxa"/>
            <w:vAlign w:val="center"/>
          </w:tcPr>
          <w:p w14:paraId="318B2EC2" w14:textId="77777777" w:rsidR="00F4767F" w:rsidRDefault="00F4767F" w:rsidP="0034558D">
            <w:pPr>
              <w:pStyle w:val="ConsPlusNormal"/>
              <w:jc w:val="center"/>
            </w:pPr>
            <w:r>
              <w:t>20</w:t>
            </w:r>
          </w:p>
          <w:p w14:paraId="438D8F6F" w14:textId="77777777" w:rsidR="00F4767F" w:rsidRDefault="00F4767F" w:rsidP="0034558D">
            <w:pPr>
              <w:pStyle w:val="ConsPlusNormal"/>
              <w:jc w:val="center"/>
            </w:pPr>
            <w:r>
              <w:t>(15 часов в сентябре - октябре)</w:t>
            </w:r>
          </w:p>
        </w:tc>
        <w:tc>
          <w:tcPr>
            <w:tcW w:w="737" w:type="dxa"/>
            <w:vAlign w:val="center"/>
          </w:tcPr>
          <w:p w14:paraId="28C46FB1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  <w:vAlign w:val="center"/>
          </w:tcPr>
          <w:p w14:paraId="12FD8F07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  <w:vAlign w:val="center"/>
          </w:tcPr>
          <w:p w14:paraId="2464BC16" w14:textId="77777777" w:rsidR="00F4767F" w:rsidRDefault="00F4767F" w:rsidP="0034558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850" w:type="dxa"/>
            <w:vAlign w:val="center"/>
          </w:tcPr>
          <w:p w14:paraId="479068D7" w14:textId="77777777" w:rsidR="00F4767F" w:rsidRDefault="00F4767F" w:rsidP="0034558D">
            <w:pPr>
              <w:pStyle w:val="ConsPlusNormal"/>
              <w:jc w:val="center"/>
            </w:pPr>
            <w:r>
              <w:t>89</w:t>
            </w:r>
          </w:p>
        </w:tc>
      </w:tr>
    </w:tbl>
    <w:p w14:paraId="212905FE" w14:textId="77777777" w:rsidR="00763A01" w:rsidRDefault="00763A01"/>
    <w:sectPr w:rsidR="0076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646"/>
    <w:rsid w:val="00763A01"/>
    <w:rsid w:val="00D71646"/>
    <w:rsid w:val="00F4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DB32"/>
  <w15:chartTrackingRefBased/>
  <w15:docId w15:val="{9EC1DFF3-3D1D-44DC-9775-3FF97F04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767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0699&amp;date=25.02.2026&amp;dst=107720&amp;field=134" TargetMode="External"/><Relationship Id="rId5" Type="http://schemas.openxmlformats.org/officeDocument/2006/relationships/hyperlink" Target="https://login.consultant.ru/link/?req=doc&amp;base=LAW&amp;n=520699&amp;date=25.02.2026&amp;dst=107720&amp;field=134" TargetMode="External"/><Relationship Id="rId4" Type="http://schemas.openxmlformats.org/officeDocument/2006/relationships/hyperlink" Target="https://login.consultant.ru/link/?req=doc&amp;base=LAW&amp;n=526439&amp;date=25.02.2026&amp;dst=1002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2026-06-19T07:37:00Z</dcterms:created>
  <dcterms:modified xsi:type="dcterms:W3CDTF">2026-06-19T07:37:00Z</dcterms:modified>
</cp:coreProperties>
</file>