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8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8"/>
      </w:tblGrid>
      <w:tr w:rsidR="00A364D9" w:rsidRPr="00A364D9" w:rsidTr="0006253E">
        <w:trPr>
          <w:trHeight w:val="713"/>
          <w:jc w:val="center"/>
        </w:trPr>
        <w:tc>
          <w:tcPr>
            <w:tcW w:w="10188" w:type="dxa"/>
            <w:hideMark/>
          </w:tcPr>
          <w:p w:rsidR="00BA5D26" w:rsidRPr="001F0C9E" w:rsidRDefault="00BA5D26" w:rsidP="0052689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val="en-US"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206C" w:rsidRDefault="007B206C" w:rsidP="007B206C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A364D9" w:rsidRPr="007B206C" w:rsidRDefault="007B206C" w:rsidP="00D54F37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 w:rsidR="00654A79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A364D9" w:rsidRPr="00A364D9" w:rsidTr="0006253E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A364D9" w:rsidRPr="0006253E" w:rsidRDefault="00A364D9" w:rsidP="00526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4D9" w:rsidRPr="00654A79" w:rsidRDefault="00C967AF" w:rsidP="00654A7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5" w:history="1"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agul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uo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@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yandex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proofErr w:type="spellStart"/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  <w:r w:rsidR="00654A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6" w:history="1"/>
          </w:p>
        </w:tc>
      </w:tr>
    </w:tbl>
    <w:p w:rsidR="007016B2" w:rsidRPr="00A364D9" w:rsidRDefault="007016B2" w:rsidP="0052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357F" w:rsidRDefault="00AC357F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C357F" w:rsidRDefault="00AC357F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463CB7" w:rsidRPr="00463CB7" w:rsidRDefault="00463CB7" w:rsidP="00463CB7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CB7">
        <w:rPr>
          <w:rFonts w:ascii="Times New Roman" w:hAnsi="Times New Roman" w:cs="Times New Roman"/>
          <w:b/>
          <w:sz w:val="28"/>
          <w:szCs w:val="28"/>
        </w:rPr>
        <w:t>Муниципальный план</w:t>
      </w:r>
    </w:p>
    <w:p w:rsidR="00463CB7" w:rsidRPr="00463CB7" w:rsidRDefault="00463CB7" w:rsidP="00463CB7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CB7">
        <w:rPr>
          <w:rFonts w:ascii="Times New Roman" w:hAnsi="Times New Roman" w:cs="Times New Roman"/>
          <w:b/>
          <w:sz w:val="28"/>
          <w:szCs w:val="28"/>
        </w:rPr>
        <w:t>«Модернизация материально-технической базы учреждений,</w:t>
      </w:r>
    </w:p>
    <w:p w:rsidR="00463CB7" w:rsidRPr="00463CB7" w:rsidRDefault="00463CB7" w:rsidP="00463CB7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CB7">
        <w:rPr>
          <w:rFonts w:ascii="Times New Roman" w:hAnsi="Times New Roman" w:cs="Times New Roman"/>
          <w:b/>
          <w:sz w:val="28"/>
          <w:szCs w:val="28"/>
        </w:rPr>
        <w:t>реализующих программы дополнительного образования и создания новых</w:t>
      </w:r>
    </w:p>
    <w:p w:rsidR="00463CB7" w:rsidRPr="00463CB7" w:rsidRDefault="00463CB7" w:rsidP="00463CB7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CB7">
        <w:rPr>
          <w:rFonts w:ascii="Times New Roman" w:hAnsi="Times New Roman" w:cs="Times New Roman"/>
          <w:b/>
          <w:sz w:val="28"/>
          <w:szCs w:val="28"/>
        </w:rPr>
        <w:t>мест дополнительного образования»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1. Рекомендации к комплектованию набора средств обучения 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воспитания для создания новых мест дополнительного образования детей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Перечень, минимально необходимых функциональных и технических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требований и минимальное количество средств обучения и воспитания для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оснащения новых мест дополнительного образования детей определить на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основе примерного перечня средств обучения и воспитания, приведенного в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Приложении № 1.</w:t>
      </w:r>
      <w:bookmarkStart w:id="0" w:name="_GoBack"/>
      <w:bookmarkEnd w:id="0"/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Инфраструктурный лист может учитывать оборудование, уже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имеющееся у организации, на базе которой создаются новые места, которое в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связи с отсутствием должного оснащения ранее не использовалось для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реализации дополнительных общеразвивающих программ. Использование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такого оборудования должно обеспечить появление в организации новых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463CB7">
        <w:rPr>
          <w:rFonts w:ascii="Times New Roman" w:hAnsi="Times New Roman" w:cs="Times New Roman"/>
          <w:sz w:val="28"/>
          <w:szCs w:val="28"/>
        </w:rPr>
        <w:t>ученико</w:t>
      </w:r>
      <w:proofErr w:type="spellEnd"/>
      <w:r w:rsidRPr="00463CB7">
        <w:rPr>
          <w:rFonts w:ascii="Times New Roman" w:hAnsi="Times New Roman" w:cs="Times New Roman"/>
          <w:sz w:val="28"/>
          <w:szCs w:val="28"/>
        </w:rPr>
        <w:t>-мест дополнительного образования детей и увеличение контингента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обучающихся по дополнительным общеразвивающим программам.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При осуществлении государственных и муниципальных закупок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рекомендуется руководствоваться актуальными нормами законодательства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Российской Федерации, в том числе: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 предоставлении приоритета товарам российского происхождения в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соответствии с пунктом 2.1 постановления Правительства Российской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Федерации от 16 сентября 2016 г. № 925 «О приоритете товаров российского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происхождения, работ, услуг, выполняемых, оказываемых российскими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лицами, по отношению к товарам, происходящим из иностранного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государства, работам, услугам, выполняемым, оказываемым иностранными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лицами»;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 ограничениях на допуск радиоэлектронной продукции, происходящей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из иностранных государств, для целей осуществления закупок для обеспечения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нужд, установленными постановлением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Правительства Российской Федерации от 10 июля 2019 г. № 878 «О мерах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стимулирования производства радиоэлектронной продукции на территории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Российской Федерации при осуществлении закупок товаров, работ, услуг для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обеспечения государственных и муниципальных нужд, о внесении изменений в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 сентября 2016 г. №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925 и признании утратившими силу некоторых актов Правительства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Российской Федерации»;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 применении национального режима при осуществлении закупок,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установленными Федеральным законом от 5 апреля 2013 г. № 44-ФЗ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обеспечения государственных и муниципальных нужд»;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 учете требований антимонопольного законодательства в части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обеспечения повышения эффективности, исключения ограничения круга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поставщиков и поставляемого оборудования, повышения результативности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осуществления закупок, обеспечения прозрачности, предотвращения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коррупции и других злоупотреблений, в том числе планирование начальных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(максимальных) цен исходя из рыночных цен товаров в соответствующем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субъекте Российской Федерации.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2. Планирование и развитие материально-технической базы.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Основные этапы работы по планированию оснащения образовательного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учреждения и учреждения дополнительного образования: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1.Проведение анализа материально-технической базы учреждения 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выявление потребностей в приобретении учебного оборудования в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соответствии с профилем, спецификой и учебными программами,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реализуемыми конкретным образовательным учреждением.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2.Изучение нормативных документов: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ГОСТы и нормативы для образовательных учреждений;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Приобретение учебно-методического комплекса согласно Федерального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перечня учебников, утверждённого Министерством образования и науки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санитарно-гигиенические нормы, правила техники безопасности;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рекомендации по оснащению различных видов помещений и т.п.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3. Изучение возможностей и предложений рынка учебного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оборудования, мебели, технических средств обучения, спортинвентаря,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технологического оборудования и т.д.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4. Определение планируемых объемов бюджетного финансирования 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возможностей по привлечению внебюджетных средств.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5. Составление плана развития материально-технического оснащения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образовательного учреждения на основе государственно-ориентированных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подходов на ближайшую и долгосрочную перспективу.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lastRenderedPageBreak/>
        <w:t> оснащение современной компьютерной техникой;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 организация подготовки, переподготовки или повышения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квалификации педагогических работников школы;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 оснащение школы современной мебелью, соответствующей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стандартам и гигиеническим требованиям;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 обеспечение образовательного процесса учебно-наглядными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пособиями;</w:t>
      </w:r>
    </w:p>
    <w:p w:rsidR="00463CB7" w:rsidRPr="00463CB7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 повышение эффективности учебно-воспитательной работы в школе;</w:t>
      </w:r>
    </w:p>
    <w:p w:rsidR="00442571" w:rsidRDefault="00463CB7" w:rsidP="00463CB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463CB7">
        <w:rPr>
          <w:rFonts w:ascii="Times New Roman" w:hAnsi="Times New Roman" w:cs="Times New Roman"/>
          <w:sz w:val="28"/>
          <w:szCs w:val="28"/>
        </w:rPr>
        <w:t> обеспечение строительными материалами текущего ремонта в школе.</w:t>
      </w:r>
    </w:p>
    <w:p w:rsidR="00442571" w:rsidRDefault="00442571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442571" w:rsidRDefault="00442571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442571" w:rsidRDefault="00442571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442571" w:rsidRDefault="00442571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442571" w:rsidRDefault="00442571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3A4180" w:rsidRDefault="003A4180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3A4180" w:rsidRDefault="003A4180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C357F" w:rsidRPr="00AC357F" w:rsidRDefault="00AC357F" w:rsidP="007B206C">
      <w:pPr>
        <w:spacing w:after="0"/>
        <w:ind w:right="-143"/>
        <w:rPr>
          <w:rFonts w:ascii="Times New Roman" w:hAnsi="Times New Roman" w:cs="Times New Roman"/>
          <w:sz w:val="16"/>
          <w:szCs w:val="16"/>
        </w:rPr>
      </w:pPr>
    </w:p>
    <w:sectPr w:rsidR="00AC357F" w:rsidRPr="00AC357F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B2"/>
    <w:rsid w:val="0005329B"/>
    <w:rsid w:val="0006253E"/>
    <w:rsid w:val="000B487C"/>
    <w:rsid w:val="00136741"/>
    <w:rsid w:val="00167449"/>
    <w:rsid w:val="00173F3F"/>
    <w:rsid w:val="00195FFF"/>
    <w:rsid w:val="001A7251"/>
    <w:rsid w:val="001F0C9E"/>
    <w:rsid w:val="0024158E"/>
    <w:rsid w:val="002743D0"/>
    <w:rsid w:val="00276E27"/>
    <w:rsid w:val="00356141"/>
    <w:rsid w:val="003A4180"/>
    <w:rsid w:val="003B7B42"/>
    <w:rsid w:val="003D266F"/>
    <w:rsid w:val="003E4BF3"/>
    <w:rsid w:val="00442571"/>
    <w:rsid w:val="00463640"/>
    <w:rsid w:val="00463CB7"/>
    <w:rsid w:val="004657E2"/>
    <w:rsid w:val="00492F09"/>
    <w:rsid w:val="004C1B80"/>
    <w:rsid w:val="00500A00"/>
    <w:rsid w:val="0052689F"/>
    <w:rsid w:val="005525D8"/>
    <w:rsid w:val="0057560C"/>
    <w:rsid w:val="005A031E"/>
    <w:rsid w:val="005F15D4"/>
    <w:rsid w:val="00620AF7"/>
    <w:rsid w:val="00654A79"/>
    <w:rsid w:val="00655450"/>
    <w:rsid w:val="007016B2"/>
    <w:rsid w:val="007330DC"/>
    <w:rsid w:val="007B206C"/>
    <w:rsid w:val="007C51FD"/>
    <w:rsid w:val="00891AE2"/>
    <w:rsid w:val="0089769D"/>
    <w:rsid w:val="00957561"/>
    <w:rsid w:val="0097048F"/>
    <w:rsid w:val="009D0C67"/>
    <w:rsid w:val="009F5256"/>
    <w:rsid w:val="009F7904"/>
    <w:rsid w:val="00A364D9"/>
    <w:rsid w:val="00A631BA"/>
    <w:rsid w:val="00AC357F"/>
    <w:rsid w:val="00B109E6"/>
    <w:rsid w:val="00B16DBB"/>
    <w:rsid w:val="00BA5D26"/>
    <w:rsid w:val="00C21728"/>
    <w:rsid w:val="00C4207D"/>
    <w:rsid w:val="00C50C07"/>
    <w:rsid w:val="00C50F99"/>
    <w:rsid w:val="00C82155"/>
    <w:rsid w:val="00C967AF"/>
    <w:rsid w:val="00CC2C2B"/>
    <w:rsid w:val="00CF5A42"/>
    <w:rsid w:val="00D54F37"/>
    <w:rsid w:val="00D9408F"/>
    <w:rsid w:val="00DC0F84"/>
    <w:rsid w:val="00DC2F81"/>
    <w:rsid w:val="00DD58DA"/>
    <w:rsid w:val="00E63315"/>
    <w:rsid w:val="00E81673"/>
    <w:rsid w:val="00F0476F"/>
    <w:rsid w:val="00F2535F"/>
    <w:rsid w:val="00F704A0"/>
    <w:rsid w:val="00FA026F"/>
    <w:rsid w:val="00FE7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C0937"/>
  <w15:docId w15:val="{3405B622-1C6B-47A0-B5C2-EE22E70A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1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6B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016B2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0B48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-agul.ru/" TargetMode="External"/><Relationship Id="rId5" Type="http://schemas.openxmlformats.org/officeDocument/2006/relationships/hyperlink" Target="mailto:agul.uo@yandex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gasan-m05@outlook.com</dc:creator>
  <cp:lastModifiedBy>PC</cp:lastModifiedBy>
  <cp:revision>2</cp:revision>
  <cp:lastPrinted>2021-11-10T14:01:00Z</cp:lastPrinted>
  <dcterms:created xsi:type="dcterms:W3CDTF">2024-01-15T12:20:00Z</dcterms:created>
  <dcterms:modified xsi:type="dcterms:W3CDTF">2024-01-15T12:20:00Z</dcterms:modified>
</cp:coreProperties>
</file>